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38"/>
          <w:szCs w:val="38"/>
        </w:rPr>
      </w:pPr>
      <w:bookmarkStart w:colFirst="0" w:colLast="0" w:name="_g50gy2a3c7sb" w:id="0"/>
      <w:bookmarkEnd w:id="0"/>
      <w:r w:rsidDel="00000000" w:rsidR="00000000" w:rsidRPr="00000000">
        <w:rPr>
          <w:sz w:val="38"/>
          <w:szCs w:val="38"/>
          <w:rtl w:val="0"/>
        </w:rPr>
        <w:t xml:space="preserve">DOMANDA DI AMMISSIONE A SOCIO DI</w:t>
        <w:br w:type="textWrapping"/>
        <w:t xml:space="preserve">“IN.NOVA FERT” </w:t>
        <w:br w:type="textWrapping"/>
        <w:t xml:space="preserve">ASSOCIAZIONE DI PROMOZIONE SOCIALE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Il/la sottoscritto/a</w:t>
      </w:r>
    </w:p>
    <w:p w:rsidR="00000000" w:rsidDel="00000000" w:rsidP="00000000" w:rsidRDefault="00000000" w:rsidRPr="00000000" w14:paraId="000000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Cognome (o denominazione sociale): ………………………………………………………………</w:t>
      </w:r>
    </w:p>
    <w:p w:rsidR="00000000" w:rsidDel="00000000" w:rsidP="00000000" w:rsidRDefault="00000000" w:rsidRPr="00000000" w14:paraId="000000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Nome: …………………………………………………………………………………………………</w:t>
      </w:r>
    </w:p>
    <w:p w:rsidR="00000000" w:rsidDel="00000000" w:rsidP="00000000" w:rsidRDefault="00000000" w:rsidRPr="00000000" w14:paraId="000000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Via: ………………………………………………………………………….. n. …………………….</w:t>
      </w:r>
    </w:p>
    <w:p w:rsidR="00000000" w:rsidDel="00000000" w:rsidP="00000000" w:rsidRDefault="00000000" w:rsidRPr="00000000" w14:paraId="000000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CAP: ………… Città: …………………………………………………………… Prov.: ……….....</w:t>
      </w:r>
    </w:p>
    <w:p w:rsidR="00000000" w:rsidDel="00000000" w:rsidP="00000000" w:rsidRDefault="00000000" w:rsidRPr="00000000" w14:paraId="000000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Cod. Fisc.: …………………………………………………………………………………………….</w:t>
      </w:r>
    </w:p>
    <w:p w:rsidR="00000000" w:rsidDel="00000000" w:rsidP="00000000" w:rsidRDefault="00000000" w:rsidRPr="00000000" w14:paraId="0000000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Telefono: …………………………….………….…. Fax: …………………………….…………….</w:t>
      </w:r>
    </w:p>
    <w:p w:rsidR="00000000" w:rsidDel="00000000" w:rsidP="00000000" w:rsidRDefault="00000000" w:rsidRPr="00000000" w14:paraId="000000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E-mail: ………………………………………………………………………………………………..</w:t>
      </w:r>
    </w:p>
    <w:p w:rsidR="00000000" w:rsidDel="00000000" w:rsidP="00000000" w:rsidRDefault="00000000" w:rsidRPr="00000000" w14:paraId="0000000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CHIEDE</w:t>
      </w:r>
    </w:p>
    <w:p w:rsidR="00000000" w:rsidDel="00000000" w:rsidP="00000000" w:rsidRDefault="00000000" w:rsidRPr="00000000" w14:paraId="0000000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 essere ammesso/a quale </w:t>
      </w:r>
      <w:r w:rsidDel="00000000" w:rsidR="00000000" w:rsidRPr="00000000">
        <w:rPr>
          <w:rFonts w:ascii="Times New Roman" w:cs="Times New Roman" w:eastAsia="Times New Roman" w:hAnsi="Times New Roman"/>
          <w:b w:val="1"/>
          <w:sz w:val="18"/>
          <w:szCs w:val="18"/>
          <w:rtl w:val="0"/>
        </w:rPr>
        <w:t xml:space="preserve">SOCIO </w:t>
      </w:r>
      <w:r w:rsidDel="00000000" w:rsidR="00000000" w:rsidRPr="00000000">
        <w:rPr>
          <w:rFonts w:ascii="Times New Roman" w:cs="Times New Roman" w:eastAsia="Times New Roman" w:hAnsi="Times New Roman"/>
          <w:sz w:val="18"/>
          <w:szCs w:val="18"/>
          <w:rtl w:val="0"/>
        </w:rPr>
        <w:t xml:space="preserve">di </w:t>
      </w:r>
      <w:r w:rsidDel="00000000" w:rsidR="00000000" w:rsidRPr="00000000">
        <w:rPr>
          <w:rFonts w:ascii="Times New Roman" w:cs="Times New Roman" w:eastAsia="Times New Roman" w:hAnsi="Times New Roman"/>
          <w:b w:val="1"/>
          <w:sz w:val="20"/>
          <w:szCs w:val="20"/>
          <w:rtl w:val="0"/>
        </w:rPr>
        <w:t xml:space="preserve">“In.Nova Fert” A.P.S.</w:t>
      </w:r>
      <w:r w:rsidDel="00000000" w:rsidR="00000000" w:rsidRPr="00000000">
        <w:rPr>
          <w:rFonts w:ascii="Times New Roman" w:cs="Times New Roman" w:eastAsia="Times New Roman" w:hAnsi="Times New Roman"/>
          <w:sz w:val="18"/>
          <w:szCs w:val="18"/>
          <w:rtl w:val="0"/>
        </w:rPr>
        <w:t xml:space="preserve">, per lo svolgimento e il raggiungimento degli scopi primari della stessa attenendosi allo statuto sociale, ai regolamenti e alle deliberazioni degli organi sociali, impegnandosi a corrispondere la quota sociale fissata annualmente dal Consiglio Direttivo. Dichiara, altresì, di aver preso visione dello statuto e di accettarlo integralmente.</w:t>
      </w:r>
    </w:p>
    <w:p w:rsidR="00000000" w:rsidDel="00000000" w:rsidP="00000000" w:rsidRDefault="00000000" w:rsidRPr="00000000" w14:paraId="0000000E">
      <w:pPr>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Firma ……………………………..………. </w:t>
      </w:r>
    </w:p>
    <w:p w:rsidR="00000000" w:rsidDel="00000000" w:rsidP="00000000" w:rsidRDefault="00000000" w:rsidRPr="00000000" w14:paraId="0000000F">
      <w:pPr>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(Il Socio)</w:t>
      </w:r>
    </w:p>
    <w:p w:rsidR="00000000" w:rsidDel="00000000" w:rsidP="00000000" w:rsidRDefault="00000000" w:rsidRPr="00000000" w14:paraId="00000010">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In relazione all’informativa fornita ai sensi dell’art. 13 del D.Lgs. n 196 del 30.06.2003 e all’art. 13 del Regolamento UE 2016/679, recante il nuovo “Codice in materia di protezione dei dati personali”, si prende atto che con la sottoscrizione del presente modulo i dati verranno trattati dagli incaricati dell’Associazione per il raggiungimento delle finalità di cui al punto Ia dell’informativa stessa. In particolare si presta il consenso al trattamento dei dati, con particolare riguardo a quelli cosiddetti sensibili, necessario all’espletamento di tutte le attività strumentali alla realizzazione delle </w:t>
      </w:r>
      <w:r w:rsidDel="00000000" w:rsidR="00000000" w:rsidRPr="00000000">
        <w:rPr>
          <w:rFonts w:ascii="Times New Roman" w:cs="Times New Roman" w:eastAsia="Times New Roman" w:hAnsi="Times New Roman"/>
          <w:b w:val="1"/>
          <w:sz w:val="15"/>
          <w:szCs w:val="15"/>
          <w:rtl w:val="0"/>
        </w:rPr>
        <w:t xml:space="preserve">finalità istituzionali </w:t>
      </w:r>
      <w:r w:rsidDel="00000000" w:rsidR="00000000" w:rsidRPr="00000000">
        <w:rPr>
          <w:rFonts w:ascii="Times New Roman" w:cs="Times New Roman" w:eastAsia="Times New Roman" w:hAnsi="Times New Roman"/>
          <w:sz w:val="15"/>
          <w:szCs w:val="15"/>
          <w:rtl w:val="0"/>
        </w:rPr>
        <w:t xml:space="preserve">dell’Associazione, nella misura necessaria all’adempimento di obblighi previsti dalla legge e dalle norme statutarie. Si specifica che, qualora si negasse il consenso al trattamento o alla trasmissione dei dati di cui sopra per le finalità di tipo istituzionale, l’Associazione si troverà costretta a non dar seguito alla richiesta di ammissione.</w:t>
      </w:r>
    </w:p>
    <w:p w:rsidR="00000000" w:rsidDel="00000000" w:rsidP="00000000" w:rsidRDefault="00000000" w:rsidRPr="00000000" w14:paraId="00000011">
      <w:pPr>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Firma ……………………………..………. </w:t>
      </w:r>
    </w:p>
    <w:p w:rsidR="00000000" w:rsidDel="00000000" w:rsidP="00000000" w:rsidRDefault="00000000" w:rsidRPr="00000000" w14:paraId="00000012">
      <w:pPr>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(Il Socio)</w:t>
      </w:r>
    </w:p>
    <w:p w:rsidR="00000000" w:rsidDel="00000000" w:rsidP="00000000" w:rsidRDefault="00000000" w:rsidRPr="00000000" w14:paraId="000000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5"/>
          <w:szCs w:val="15"/>
          <w:rtl w:val="0"/>
        </w:rPr>
        <w:t xml:space="preserve">Data,</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INFORMATIVA AI SENSI DELL’ART. 13 D. LGS. N. 193/2003 e all’art. 13 del Regolamento UE 2016/679</w:t>
      </w:r>
    </w:p>
    <w:p w:rsidR="00000000" w:rsidDel="00000000" w:rsidP="00000000" w:rsidRDefault="00000000" w:rsidRPr="00000000" w14:paraId="0000001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(codice in materia di protezione dei dati personali)</w:t>
      </w:r>
    </w:p>
    <w:p w:rsidR="00000000" w:rsidDel="00000000" w:rsidP="00000000" w:rsidRDefault="00000000" w:rsidRPr="00000000" w14:paraId="00000016">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Gentile associato,</w:t>
      </w:r>
    </w:p>
    <w:p w:rsidR="00000000" w:rsidDel="00000000" w:rsidP="00000000" w:rsidRDefault="00000000" w:rsidRPr="00000000" w14:paraId="00000017">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ai sensi dell’art. 13 del D. Lgs. n. 196/2003 e all’art. 13 del Regolamento UE 2016/679 (di seguito T.U.), e in relazione ai dati personali di cui l’Associazione di promozione sociale “In Nova Fert” (di seguito Associazione) entrerà in possesso, La informiamo di quanto segue.</w:t>
      </w:r>
    </w:p>
    <w:p w:rsidR="00000000" w:rsidDel="00000000" w:rsidP="00000000" w:rsidRDefault="00000000" w:rsidRPr="00000000" w14:paraId="00000018">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1) Finalità del trattamento dei dati</w:t>
      </w:r>
    </w:p>
    <w:p w:rsidR="00000000" w:rsidDel="00000000" w:rsidP="00000000" w:rsidRDefault="00000000" w:rsidRPr="00000000" w14:paraId="00000019">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Il trattamento è finalizzato unicamente alla realizzazione delle finalità istituzionali promosse dall’Associazione nei limiti delle disposizioni statutarie previste (I).</w:t>
      </w:r>
    </w:p>
    <w:p w:rsidR="00000000" w:rsidDel="00000000" w:rsidP="00000000" w:rsidRDefault="00000000" w:rsidRPr="00000000" w14:paraId="0000001A">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2) Modalità di trattamento dei dati</w:t>
      </w:r>
    </w:p>
    <w:p w:rsidR="00000000" w:rsidDel="00000000" w:rsidP="00000000" w:rsidRDefault="00000000" w:rsidRPr="00000000" w14:paraId="0000001B">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Il trattamento è realizzato per mezzo delle operazioni o complesso di operazioni indicate all’art. 4, comma 1, lett. a), T.U.: raccolta, registrazione, organizzazione, conservazione, consultazione, elaborazione, modificazione, selezione, estrazione, raffronto, utilizzo, interconnessione, blocco, diffusione, cancellazione e distruzione dei dati. Le operazioni possono essere svolte con o senza l’ausilio di strumenti elettronici o automatizzati.</w:t>
      </w:r>
    </w:p>
    <w:p w:rsidR="00000000" w:rsidDel="00000000" w:rsidP="00000000" w:rsidRDefault="00000000" w:rsidRPr="00000000" w14:paraId="0000001C">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Il trattamento è svolto dal titolare, dal responsabile e/o dagli incaricati del trattamento.</w:t>
      </w:r>
    </w:p>
    <w:p w:rsidR="00000000" w:rsidDel="00000000" w:rsidP="00000000" w:rsidRDefault="00000000" w:rsidRPr="00000000" w14:paraId="0000001D">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3) Conferimento dei dati</w:t>
      </w:r>
    </w:p>
    <w:p w:rsidR="00000000" w:rsidDel="00000000" w:rsidP="00000000" w:rsidRDefault="00000000" w:rsidRPr="00000000" w14:paraId="0000001E">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Il conferimento dei dati comuni e sensibili è strettamente necessario ai fini dello svolgimento delle attività di cui al punto I.</w:t>
      </w:r>
    </w:p>
    <w:p w:rsidR="00000000" w:rsidDel="00000000" w:rsidP="00000000" w:rsidRDefault="00000000" w:rsidRPr="00000000" w14:paraId="0000001F">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Tutti i dati predetti verranno conservati anche dopo l’eventuale cessazione degli incarichi di cui al punto I, per l’espletamento di tutti gli adempimenti connessi o derivati.</w:t>
      </w:r>
    </w:p>
    <w:p w:rsidR="00000000" w:rsidDel="00000000" w:rsidP="00000000" w:rsidRDefault="00000000" w:rsidRPr="00000000" w14:paraId="00000020">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4) Rifiuto di conferimento dei dati</w:t>
      </w:r>
    </w:p>
    <w:p w:rsidR="00000000" w:rsidDel="00000000" w:rsidP="00000000" w:rsidRDefault="00000000" w:rsidRPr="00000000" w14:paraId="00000021">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L’eventuale rifiuto da parte dell’interessato di conferire i dati personali nel caso di cui al punto 3) comporta l’impossibilità di adempiere alle attività di cui al punto I.</w:t>
      </w:r>
    </w:p>
    <w:p w:rsidR="00000000" w:rsidDel="00000000" w:rsidP="00000000" w:rsidRDefault="00000000" w:rsidRPr="00000000" w14:paraId="00000022">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5) Comunicazione dei dati</w:t>
      </w:r>
    </w:p>
    <w:p w:rsidR="00000000" w:rsidDel="00000000" w:rsidP="00000000" w:rsidRDefault="00000000" w:rsidRPr="00000000" w14:paraId="00000023">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 dati personali possono venire a conoscenza degli incaricati del trattamento e possono essere comunicati, per le finalità di cui al punto I, a collaboratori esterni, soggetti operanti nel settore fiscale, uffici della P.A. e in genere a tutti quei soggetti ai quali la comunicazione sia necessaria per il corretto adempimento delle finalità di cui al punto I.</w:t>
      </w:r>
    </w:p>
    <w:p w:rsidR="00000000" w:rsidDel="00000000" w:rsidP="00000000" w:rsidRDefault="00000000" w:rsidRPr="00000000" w14:paraId="00000024">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6) Diffusione dei dati</w:t>
      </w:r>
    </w:p>
    <w:p w:rsidR="00000000" w:rsidDel="00000000" w:rsidP="00000000" w:rsidRDefault="00000000" w:rsidRPr="00000000" w14:paraId="00000025">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 dati personali non sono soggetti a diffusione, se non previo esplicito consenso dell’interessato.</w:t>
      </w:r>
    </w:p>
    <w:p w:rsidR="00000000" w:rsidDel="00000000" w:rsidP="00000000" w:rsidRDefault="00000000" w:rsidRPr="00000000" w14:paraId="00000026">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7) Trasferimento dei dati all’estero</w:t>
      </w:r>
    </w:p>
    <w:p w:rsidR="00000000" w:rsidDel="00000000" w:rsidP="00000000" w:rsidRDefault="00000000" w:rsidRPr="00000000" w14:paraId="00000027">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 dati personali possono essere trasferiti verso Paesi dell’Unione Europea e verso Paesi terzi rispetto all’Unione Europea nell’ambito delle finalità di cui punto I.</w:t>
      </w:r>
    </w:p>
    <w:p w:rsidR="00000000" w:rsidDel="00000000" w:rsidP="00000000" w:rsidRDefault="00000000" w:rsidRPr="00000000" w14:paraId="00000028">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8) Diritti dell’interessato</w:t>
      </w:r>
    </w:p>
    <w:p w:rsidR="00000000" w:rsidDel="00000000" w:rsidP="00000000" w:rsidRDefault="00000000" w:rsidRPr="00000000" w14:paraId="00000029">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L’art. 7 del T.U. conferisce all’interessato l’esercizio di specifici diritti, tra cui quello di ottenere dal titolare la conferma dell’esistenza o meno dei propri dati personali e la loro messa a disposizione in forma intelligibile; il diritto di avere conoscenza dell’origine dei dati, delle finalità e delle modalità del trattamento, della logica applicata al trattamento, degli estremi identificati del titolare e dei soggetti cui i dati possono essere comunicati; il diritto di ottenere l’aggiornamento, la rettificazione e l’integrazione dei dati, la cancellazione, la trasformazione in forma anonima o il blocco dei dati trattati in violazione della legge; il diritto di opporsi al trattamento dei dati per legittimi motivi.</w:t>
      </w:r>
    </w:p>
    <w:p w:rsidR="00000000" w:rsidDel="00000000" w:rsidP="00000000" w:rsidRDefault="00000000" w:rsidRPr="00000000" w14:paraId="0000002A">
      <w:pPr>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9) Titolare del trattamento</w:t>
      </w:r>
    </w:p>
    <w:p w:rsidR="00000000" w:rsidDel="00000000" w:rsidP="00000000" w:rsidRDefault="00000000" w:rsidRPr="00000000" w14:paraId="0000002B">
      <w:pPr>
        <w:jc w:val="both"/>
        <w:rPr>
          <w:rFonts w:ascii="Times New Roman" w:cs="Times New Roman" w:eastAsia="Times New Roman" w:hAnsi="Times New Roman"/>
          <w:i w:val="1"/>
          <w:sz w:val="15"/>
          <w:szCs w:val="15"/>
        </w:rPr>
      </w:pPr>
      <w:r w:rsidDel="00000000" w:rsidR="00000000" w:rsidRPr="00000000">
        <w:rPr>
          <w:rFonts w:ascii="Times New Roman" w:cs="Times New Roman" w:eastAsia="Times New Roman" w:hAnsi="Times New Roman"/>
          <w:i w:val="1"/>
          <w:sz w:val="15"/>
          <w:szCs w:val="15"/>
          <w:rtl w:val="0"/>
        </w:rPr>
        <w:t xml:space="preserve">Il titolare del trattamento è l’Associazione di promozione sociale “In.Nova Fert”, con sede in </w:t>
        <w:tab/>
        <w:tab/>
        <w:tab/>
        <w:t xml:space="preserve"> Bologna (BO). Il responsabile del trattamento è il Presidente dell’Associazione di promozione sociale “In Nova Fert” di Bologna, M° Diego Tripodi.</w:t>
        <w:tab/>
        <w:tab/>
      </w: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i w:val="1"/>
          <w:sz w:val="15"/>
          <w:szCs w:val="15"/>
        </w:rPr>
      </w:pPr>
      <w:r w:rsidDel="00000000" w:rsidR="00000000" w:rsidRPr="00000000">
        <w:rPr>
          <w:rtl w:val="0"/>
        </w:rPr>
      </w:r>
    </w:p>
    <w:p w:rsidR="00000000" w:rsidDel="00000000" w:rsidP="00000000" w:rsidRDefault="00000000" w:rsidRPr="00000000" w14:paraId="0000002D">
      <w:pPr>
        <w:pStyle w:val="Title"/>
        <w:jc w:val="center"/>
        <w:rPr>
          <w:sz w:val="46"/>
          <w:szCs w:val="46"/>
        </w:rPr>
      </w:pPr>
      <w:bookmarkStart w:colFirst="0" w:colLast="0" w:name="_4a8elombfzaw" w:id="1"/>
      <w:bookmarkEnd w:id="1"/>
      <w:r w:rsidDel="00000000" w:rsidR="00000000" w:rsidRPr="00000000">
        <w:rPr>
          <w:sz w:val="46"/>
          <w:szCs w:val="46"/>
          <w:rtl w:val="0"/>
        </w:rPr>
        <w:t xml:space="preserve">MEMBERSHIP SUBMISSION</w:t>
      </w:r>
      <w:r w:rsidDel="00000000" w:rsidR="00000000" w:rsidRPr="00000000">
        <w:rPr>
          <w:sz w:val="46"/>
          <w:szCs w:val="46"/>
          <w:rtl w:val="0"/>
        </w:rPr>
        <w:t xml:space="preserve"> OF "IN.NOVA FERT" SOCIAL PROMOTION ASSOCIATION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undersigned</w:t>
      </w:r>
    </w:p>
    <w:p w:rsidR="00000000" w:rsidDel="00000000" w:rsidP="00000000" w:rsidRDefault="00000000" w:rsidRPr="00000000" w14:paraId="00000031">
      <w:pPr>
        <w:rPr/>
      </w:pPr>
      <w:r w:rsidDel="00000000" w:rsidR="00000000" w:rsidRPr="00000000">
        <w:rPr>
          <w:rtl w:val="0"/>
        </w:rPr>
        <w:t xml:space="preserve">Last name (or company name): ........................................................................</w:t>
      </w:r>
    </w:p>
    <w:p w:rsidR="00000000" w:rsidDel="00000000" w:rsidP="00000000" w:rsidRDefault="00000000" w:rsidRPr="00000000" w14:paraId="00000032">
      <w:pPr>
        <w:rPr/>
      </w:pPr>
      <w:r w:rsidDel="00000000" w:rsidR="00000000" w:rsidRPr="00000000">
        <w:rPr>
          <w:rtl w:val="0"/>
        </w:rPr>
        <w:t xml:space="preserve">First name: ...............................................................................................................</w:t>
      </w:r>
    </w:p>
    <w:p w:rsidR="00000000" w:rsidDel="00000000" w:rsidP="00000000" w:rsidRDefault="00000000" w:rsidRPr="00000000" w14:paraId="00000033">
      <w:pPr>
        <w:rPr/>
      </w:pPr>
      <w:r w:rsidDel="00000000" w:rsidR="00000000" w:rsidRPr="00000000">
        <w:rPr>
          <w:rtl w:val="0"/>
        </w:rPr>
        <w:t xml:space="preserve">Street: ...................................................................................... No. .........................</w:t>
      </w:r>
    </w:p>
    <w:p w:rsidR="00000000" w:rsidDel="00000000" w:rsidP="00000000" w:rsidRDefault="00000000" w:rsidRPr="00000000" w14:paraId="00000034">
      <w:pPr>
        <w:rPr/>
      </w:pPr>
      <w:r w:rsidDel="00000000" w:rsidR="00000000" w:rsidRPr="00000000">
        <w:rPr>
          <w:rtl w:val="0"/>
        </w:rPr>
        <w:t xml:space="preserve">ZIP: ............ City: ..................................................................... Prov.: ..............</w:t>
      </w:r>
    </w:p>
    <w:p w:rsidR="00000000" w:rsidDel="00000000" w:rsidP="00000000" w:rsidRDefault="00000000" w:rsidRPr="00000000" w14:paraId="00000035">
      <w:pPr>
        <w:rPr/>
      </w:pPr>
      <w:r w:rsidDel="00000000" w:rsidR="00000000" w:rsidRPr="00000000">
        <w:rPr>
          <w:rtl w:val="0"/>
        </w:rPr>
        <w:t xml:space="preserve">Tax code: ..........................................................................................................</w:t>
      </w:r>
    </w:p>
    <w:p w:rsidR="00000000" w:rsidDel="00000000" w:rsidP="00000000" w:rsidRDefault="00000000" w:rsidRPr="00000000" w14:paraId="00000036">
      <w:pPr>
        <w:rPr/>
      </w:pPr>
      <w:r w:rsidDel="00000000" w:rsidR="00000000" w:rsidRPr="00000000">
        <w:rPr>
          <w:rtl w:val="0"/>
        </w:rPr>
        <w:t xml:space="preserve">Phone: ................................................... Fax: ..................................................</w:t>
      </w:r>
    </w:p>
    <w:p w:rsidR="00000000" w:rsidDel="00000000" w:rsidP="00000000" w:rsidRDefault="00000000" w:rsidRPr="00000000" w14:paraId="00000037">
      <w:pPr>
        <w:rPr/>
      </w:pPr>
      <w:r w:rsidDel="00000000" w:rsidR="00000000" w:rsidRPr="00000000">
        <w:rPr>
          <w:rtl w:val="0"/>
        </w:rPr>
        <w:t xml:space="preserve">E-mail: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REQUESTS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to be admitted as a </w:t>
      </w:r>
      <w:r w:rsidDel="00000000" w:rsidR="00000000" w:rsidRPr="00000000">
        <w:rPr>
          <w:u w:val="single"/>
          <w:rtl w:val="0"/>
        </w:rPr>
        <w:t xml:space="preserve">MEMBER</w:t>
      </w:r>
      <w:r w:rsidDel="00000000" w:rsidR="00000000" w:rsidRPr="00000000">
        <w:rPr>
          <w:rtl w:val="0"/>
        </w:rPr>
        <w:t xml:space="preserve"> of "In.Nova Fert" A.P.S., for the performance and achievement of the primary purposes of the same by adhering to the bylaws, regulations and resolutions of the social organs, committing to pay the membership fee set annually by the Board of Directors. It also declares that it has read the bylaws and accepts them in full.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Signature ............................................. </w:t>
      </w:r>
    </w:p>
    <w:p w:rsidR="00000000" w:rsidDel="00000000" w:rsidP="00000000" w:rsidRDefault="00000000" w:rsidRPr="00000000" w14:paraId="00000040">
      <w:pPr>
        <w:ind w:left="1440" w:firstLine="0"/>
        <w:rPr/>
      </w:pPr>
      <w:r w:rsidDel="00000000" w:rsidR="00000000" w:rsidRPr="00000000">
        <w:rPr>
          <w:rtl w:val="0"/>
        </w:rPr>
        <w:t xml:space="preserve">(Member)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In relation to the policy provided pursuant to Art. 13 of Legislative Decree no. 196 of 30.06.2003 and Art. 13 of EU Regulation 2016/679, containing the new "Code for the Protection of Personal Data," it is acknowledged that by signing this form, the data will be processed by the Association's appointees for the achievement of the purposes referred to in point Ia of the policy itself. In particular, consent is given to the processing of data, with particular regard to so-called sensitive data, necessary for the performance of all activities instrumental to the achievement of the institutional purposes of the Association, to the extent necessary for the fulfillment of obligations under the law and statutory provisions. It is specified that if consent to the processing or transmission of the above data for institutional purposes is denied, the Association will find itself obliged not to proceed with the application for admission.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Signature ............................................. </w:t>
      </w:r>
    </w:p>
    <w:p w:rsidR="00000000" w:rsidDel="00000000" w:rsidP="00000000" w:rsidRDefault="00000000" w:rsidRPr="00000000" w14:paraId="00000045">
      <w:pPr>
        <w:ind w:left="720" w:firstLine="720"/>
        <w:rPr/>
      </w:pPr>
      <w:r w:rsidDel="00000000" w:rsidR="00000000" w:rsidRPr="00000000">
        <w:rPr>
          <w:rtl w:val="0"/>
        </w:rPr>
        <w:t xml:space="preserve">(Member)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br w:type="textWrapping"/>
        <w:t xml:space="preserve">Date,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INFORMATION IN ACCORDANCE WITH ARTICLE 13 of Legislative Decree No. 193/2003 and Article 13 of EU Regulation 2016/679</w:t>
      </w:r>
    </w:p>
    <w:p w:rsidR="00000000" w:rsidDel="00000000" w:rsidP="00000000" w:rsidRDefault="00000000" w:rsidRPr="00000000" w14:paraId="0000004A">
      <w:pPr>
        <w:rPr/>
      </w:pPr>
      <w:r w:rsidDel="00000000" w:rsidR="00000000" w:rsidRPr="00000000">
        <w:rPr>
          <w:rtl w:val="0"/>
        </w:rPr>
        <w:t xml:space="preserve">(personal data protection code).</w:t>
      </w:r>
    </w:p>
    <w:p w:rsidR="00000000" w:rsidDel="00000000" w:rsidP="00000000" w:rsidRDefault="00000000" w:rsidRPr="00000000" w14:paraId="0000004B">
      <w:pPr>
        <w:rPr>
          <w:i w:val="1"/>
        </w:rPr>
      </w:pPr>
      <w:r w:rsidDel="00000000" w:rsidR="00000000" w:rsidRPr="00000000">
        <w:rPr>
          <w:i w:val="1"/>
          <w:rtl w:val="0"/>
        </w:rPr>
        <w:t xml:space="preserve">Dear Associate,</w:t>
      </w:r>
    </w:p>
    <w:p w:rsidR="00000000" w:rsidDel="00000000" w:rsidP="00000000" w:rsidRDefault="00000000" w:rsidRPr="00000000" w14:paraId="0000004C">
      <w:pPr>
        <w:rPr/>
      </w:pPr>
      <w:r w:rsidDel="00000000" w:rsidR="00000000" w:rsidRPr="00000000">
        <w:rPr>
          <w:rtl w:val="0"/>
        </w:rPr>
        <w:t xml:space="preserve">pursuant to Art. 13 of Legislative Decree No. 196/2003 and Art. 13 of EU Regulation 2016/679 (hereinafter referred to as T.U.), and in relation to the personal data that the Association of Social Promotion "In Nova Fert" (hereinafter referred to as Association) will come into possession of, we inform you of the following.</w:t>
      </w:r>
    </w:p>
    <w:p w:rsidR="00000000" w:rsidDel="00000000" w:rsidP="00000000" w:rsidRDefault="00000000" w:rsidRPr="00000000" w14:paraId="0000004D">
      <w:pPr>
        <w:rPr>
          <w:i w:val="1"/>
        </w:rPr>
      </w:pPr>
      <w:r w:rsidDel="00000000" w:rsidR="00000000" w:rsidRPr="00000000">
        <w:rPr>
          <w:i w:val="1"/>
          <w:rtl w:val="0"/>
        </w:rPr>
        <w:t xml:space="preserve">1) Purpose of data processing.</w:t>
      </w:r>
    </w:p>
    <w:p w:rsidR="00000000" w:rsidDel="00000000" w:rsidP="00000000" w:rsidRDefault="00000000" w:rsidRPr="00000000" w14:paraId="0000004E">
      <w:pPr>
        <w:rPr/>
      </w:pPr>
      <w:r w:rsidDel="00000000" w:rsidR="00000000" w:rsidRPr="00000000">
        <w:rPr>
          <w:rtl w:val="0"/>
        </w:rPr>
        <w:t xml:space="preserve">The processing is aimed solely at the realization of the institutional purposes promoted by the Association within the limits of the statutory provisions provided for (I).</w:t>
      </w:r>
    </w:p>
    <w:p w:rsidR="00000000" w:rsidDel="00000000" w:rsidP="00000000" w:rsidRDefault="00000000" w:rsidRPr="00000000" w14:paraId="0000004F">
      <w:pPr>
        <w:rPr>
          <w:i w:val="1"/>
        </w:rPr>
      </w:pPr>
      <w:r w:rsidDel="00000000" w:rsidR="00000000" w:rsidRPr="00000000">
        <w:rPr>
          <w:i w:val="1"/>
          <w:rtl w:val="0"/>
        </w:rPr>
        <w:t xml:space="preserve">2) Methods of data processing.</w:t>
      </w:r>
    </w:p>
    <w:p w:rsidR="00000000" w:rsidDel="00000000" w:rsidP="00000000" w:rsidRDefault="00000000" w:rsidRPr="00000000" w14:paraId="00000050">
      <w:pPr>
        <w:rPr/>
      </w:pPr>
      <w:r w:rsidDel="00000000" w:rsidR="00000000" w:rsidRPr="00000000">
        <w:rPr>
          <w:rtl w:val="0"/>
        </w:rPr>
        <w:t xml:space="preserve">The processing is carried out by means of the operations or set of operations indicated in Article 4, paragraph 1, letter a), T.U.: collection, recording, organization, storage, consultation, processing, modification, selection, extraction, comparison, use, interconnection, blocking, diffusion, cancellation and destruction of data. The operations may be carried out with or without the aid of electronic or automated tools.</w:t>
      </w:r>
    </w:p>
    <w:p w:rsidR="00000000" w:rsidDel="00000000" w:rsidP="00000000" w:rsidRDefault="00000000" w:rsidRPr="00000000" w14:paraId="00000051">
      <w:pPr>
        <w:rPr/>
      </w:pPr>
      <w:r w:rsidDel="00000000" w:rsidR="00000000" w:rsidRPr="00000000">
        <w:rPr>
          <w:rtl w:val="0"/>
        </w:rPr>
        <w:t xml:space="preserve">The processing is carried out by the data controller, data processor and/or data processors.</w:t>
      </w:r>
    </w:p>
    <w:p w:rsidR="00000000" w:rsidDel="00000000" w:rsidP="00000000" w:rsidRDefault="00000000" w:rsidRPr="00000000" w14:paraId="00000052">
      <w:pPr>
        <w:rPr>
          <w:i w:val="1"/>
        </w:rPr>
      </w:pPr>
      <w:r w:rsidDel="00000000" w:rsidR="00000000" w:rsidRPr="00000000">
        <w:rPr>
          <w:i w:val="1"/>
          <w:rtl w:val="0"/>
        </w:rPr>
        <w:t xml:space="preserve">3) Provision of data</w:t>
      </w:r>
    </w:p>
    <w:p w:rsidR="00000000" w:rsidDel="00000000" w:rsidP="00000000" w:rsidRDefault="00000000" w:rsidRPr="00000000" w14:paraId="00000053">
      <w:pPr>
        <w:rPr/>
      </w:pPr>
      <w:r w:rsidDel="00000000" w:rsidR="00000000" w:rsidRPr="00000000">
        <w:rPr>
          <w:rtl w:val="0"/>
        </w:rPr>
        <w:t xml:space="preserve">The provision of common and sensitive data is strictly necessary for the purpose of carrying out the activities referred to in point I.</w:t>
      </w:r>
    </w:p>
    <w:p w:rsidR="00000000" w:rsidDel="00000000" w:rsidP="00000000" w:rsidRDefault="00000000" w:rsidRPr="00000000" w14:paraId="00000054">
      <w:pPr>
        <w:rPr/>
      </w:pPr>
      <w:r w:rsidDel="00000000" w:rsidR="00000000" w:rsidRPr="00000000">
        <w:rPr>
          <w:rtl w:val="0"/>
        </w:rPr>
        <w:t xml:space="preserve">All the aforementioned data will be retained even after the possible termination of the assignments referred to in point I, for the performance of all related or derived tasks.</w:t>
      </w:r>
    </w:p>
    <w:p w:rsidR="00000000" w:rsidDel="00000000" w:rsidP="00000000" w:rsidRDefault="00000000" w:rsidRPr="00000000" w14:paraId="00000055">
      <w:pPr>
        <w:rPr>
          <w:i w:val="1"/>
        </w:rPr>
      </w:pPr>
      <w:r w:rsidDel="00000000" w:rsidR="00000000" w:rsidRPr="00000000">
        <w:rPr>
          <w:i w:val="1"/>
          <w:rtl w:val="0"/>
        </w:rPr>
        <w:t xml:space="preserve">4) Refusal to provide data.</w:t>
      </w:r>
    </w:p>
    <w:p w:rsidR="00000000" w:rsidDel="00000000" w:rsidP="00000000" w:rsidRDefault="00000000" w:rsidRPr="00000000" w14:paraId="00000056">
      <w:pPr>
        <w:rPr/>
      </w:pPr>
      <w:r w:rsidDel="00000000" w:rsidR="00000000" w:rsidRPr="00000000">
        <w:rPr>
          <w:rtl w:val="0"/>
        </w:rPr>
        <w:t xml:space="preserve">Any refusal on the part of the data subject to provide personal data in the case referred to in point 3) will result in the impossibility of carrying out the activities referred to in point I.</w:t>
      </w:r>
    </w:p>
    <w:p w:rsidR="00000000" w:rsidDel="00000000" w:rsidP="00000000" w:rsidRDefault="00000000" w:rsidRPr="00000000" w14:paraId="00000057">
      <w:pPr>
        <w:rPr>
          <w:i w:val="1"/>
        </w:rPr>
      </w:pPr>
      <w:r w:rsidDel="00000000" w:rsidR="00000000" w:rsidRPr="00000000">
        <w:rPr>
          <w:i w:val="1"/>
          <w:rtl w:val="0"/>
        </w:rPr>
        <w:t xml:space="preserve">5) Communication of data</w:t>
      </w:r>
    </w:p>
    <w:p w:rsidR="00000000" w:rsidDel="00000000" w:rsidP="00000000" w:rsidRDefault="00000000" w:rsidRPr="00000000" w14:paraId="00000058">
      <w:pPr>
        <w:rPr/>
      </w:pPr>
      <w:r w:rsidDel="00000000" w:rsidR="00000000" w:rsidRPr="00000000">
        <w:rPr>
          <w:rtl w:val="0"/>
        </w:rPr>
        <w:t xml:space="preserve">Personal data may come to the attention of the persons in charge of the processing and may be communicated, for the purposes referred to in point I, to external collaborators, subjects operating in the tax sector, P.A. offices and in general to all those subjects to whom the communication is necessary for the proper fulfillment of the purposes referred to in point I.</w:t>
      </w:r>
    </w:p>
    <w:p w:rsidR="00000000" w:rsidDel="00000000" w:rsidP="00000000" w:rsidRDefault="00000000" w:rsidRPr="00000000" w14:paraId="00000059">
      <w:pPr>
        <w:rPr>
          <w:i w:val="1"/>
        </w:rPr>
      </w:pPr>
      <w:r w:rsidDel="00000000" w:rsidR="00000000" w:rsidRPr="00000000">
        <w:rPr>
          <w:i w:val="1"/>
          <w:rtl w:val="0"/>
        </w:rPr>
        <w:t xml:space="preserve">6) Dissemination of data</w:t>
      </w:r>
    </w:p>
    <w:p w:rsidR="00000000" w:rsidDel="00000000" w:rsidP="00000000" w:rsidRDefault="00000000" w:rsidRPr="00000000" w14:paraId="0000005A">
      <w:pPr>
        <w:rPr/>
      </w:pPr>
      <w:r w:rsidDel="00000000" w:rsidR="00000000" w:rsidRPr="00000000">
        <w:rPr>
          <w:rtl w:val="0"/>
        </w:rPr>
        <w:t xml:space="preserve">Personal data are not subject to dissemination, except with the explicit consent of the data subject.</w:t>
      </w:r>
    </w:p>
    <w:p w:rsidR="00000000" w:rsidDel="00000000" w:rsidP="00000000" w:rsidRDefault="00000000" w:rsidRPr="00000000" w14:paraId="0000005B">
      <w:pPr>
        <w:rPr>
          <w:i w:val="1"/>
        </w:rPr>
      </w:pPr>
      <w:r w:rsidDel="00000000" w:rsidR="00000000" w:rsidRPr="00000000">
        <w:rPr>
          <w:i w:val="1"/>
          <w:rtl w:val="0"/>
        </w:rPr>
        <w:t xml:space="preserve">7) Transfer of data abroad</w:t>
      </w:r>
    </w:p>
    <w:p w:rsidR="00000000" w:rsidDel="00000000" w:rsidP="00000000" w:rsidRDefault="00000000" w:rsidRPr="00000000" w14:paraId="0000005C">
      <w:pPr>
        <w:rPr/>
      </w:pPr>
      <w:r w:rsidDel="00000000" w:rsidR="00000000" w:rsidRPr="00000000">
        <w:rPr>
          <w:rtl w:val="0"/>
        </w:rPr>
        <w:t xml:space="preserve">Personal data may be transferred to countries within the European Union and to countries outside the European Union within the scope of the purposes set forth in point I.</w:t>
      </w:r>
    </w:p>
    <w:p w:rsidR="00000000" w:rsidDel="00000000" w:rsidP="00000000" w:rsidRDefault="00000000" w:rsidRPr="00000000" w14:paraId="0000005D">
      <w:pPr>
        <w:rPr>
          <w:i w:val="1"/>
        </w:rPr>
      </w:pPr>
      <w:r w:rsidDel="00000000" w:rsidR="00000000" w:rsidRPr="00000000">
        <w:rPr>
          <w:i w:val="1"/>
          <w:rtl w:val="0"/>
        </w:rPr>
        <w:t xml:space="preserve">8) Rights of the data subject</w:t>
      </w:r>
    </w:p>
    <w:p w:rsidR="00000000" w:rsidDel="00000000" w:rsidP="00000000" w:rsidRDefault="00000000" w:rsidRPr="00000000" w14:paraId="0000005E">
      <w:pPr>
        <w:rPr/>
      </w:pPr>
      <w:r w:rsidDel="00000000" w:rsidR="00000000" w:rsidRPr="00000000">
        <w:rPr>
          <w:rtl w:val="0"/>
        </w:rPr>
        <w:t xml:space="preserve">Article 7 of the Consolidated Act. confers on the interested party the exercise of specific rights, including the right to obtain from the owner confirmation of the existence or otherwise of their personal data and their provision in an intelligible form; the right to have knowledge of the origin of the data, the purposes and methods of processing, the logic applied to the processing, the identified details of the owner and the persons to whom the data may be communicated; the right to obtain the updating, rectification and integration of data, the cancellation, transformation into anonymous form or blocking of data processed in violation of the law; the right to object to the processing of data for legitimate reasons.</w:t>
      </w:r>
    </w:p>
    <w:p w:rsidR="00000000" w:rsidDel="00000000" w:rsidP="00000000" w:rsidRDefault="00000000" w:rsidRPr="00000000" w14:paraId="0000005F">
      <w:pPr>
        <w:rPr>
          <w:i w:val="1"/>
        </w:rPr>
      </w:pPr>
      <w:r w:rsidDel="00000000" w:rsidR="00000000" w:rsidRPr="00000000">
        <w:rPr>
          <w:i w:val="1"/>
          <w:rtl w:val="0"/>
        </w:rPr>
        <w:t xml:space="preserve">9) Data controller</w:t>
      </w:r>
    </w:p>
    <w:p w:rsidR="00000000" w:rsidDel="00000000" w:rsidP="00000000" w:rsidRDefault="00000000" w:rsidRPr="00000000" w14:paraId="00000060">
      <w:pPr>
        <w:rPr/>
      </w:pPr>
      <w:r w:rsidDel="00000000" w:rsidR="00000000" w:rsidRPr="00000000">
        <w:rPr>
          <w:rtl w:val="0"/>
        </w:rPr>
        <w:t xml:space="preserve">The data controller is the Association for Social Promotion "In.Nova Fert," based in Bologna (BO). The data controller is the President of the Association for Social Promotion "In Nova Fert" of Bologna, M° Diego Tripodi.</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